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543AC" w14:textId="5EF9CB9D" w:rsidR="00004C14" w:rsidRDefault="00634A63">
      <w:r w:rsidRPr="00634A63">
        <w:t xml:space="preserve">Informacja prasowa </w:t>
      </w:r>
      <w:r w:rsidR="000027E6">
        <w:t>5</w:t>
      </w:r>
      <w:r w:rsidR="00CE281F">
        <w:t>.0</w:t>
      </w:r>
      <w:r w:rsidR="000027E6">
        <w:t>5</w:t>
      </w:r>
      <w:r w:rsidR="00CE281F">
        <w:t>.26 r.</w:t>
      </w:r>
    </w:p>
    <w:p w14:paraId="70B55ED5" w14:textId="77777777" w:rsidR="00CE281F" w:rsidRDefault="00CE281F"/>
    <w:p w14:paraId="4B0D9727" w14:textId="66821EAA" w:rsidR="00285BBE" w:rsidRDefault="00A966A7" w:rsidP="00A966A7">
      <w:pPr>
        <w:jc w:val="center"/>
        <w:rPr>
          <w:b/>
          <w:bCs/>
          <w:sz w:val="32"/>
          <w:szCs w:val="32"/>
        </w:rPr>
      </w:pPr>
      <w:r w:rsidRPr="00A966A7">
        <w:rPr>
          <w:b/>
          <w:bCs/>
          <w:sz w:val="32"/>
          <w:szCs w:val="32"/>
        </w:rPr>
        <w:t xml:space="preserve">Ranking </w:t>
      </w:r>
      <w:r>
        <w:rPr>
          <w:b/>
          <w:bCs/>
          <w:sz w:val="32"/>
          <w:szCs w:val="32"/>
        </w:rPr>
        <w:t>Z</w:t>
      </w:r>
      <w:r w:rsidRPr="00A966A7">
        <w:rPr>
          <w:b/>
          <w:bCs/>
          <w:sz w:val="32"/>
          <w:szCs w:val="32"/>
        </w:rPr>
        <w:t>awodów 2026:</w:t>
      </w:r>
      <w:r w:rsidRPr="00A966A7">
        <w:rPr>
          <w:b/>
          <w:bCs/>
          <w:sz w:val="32"/>
          <w:szCs w:val="32"/>
        </w:rPr>
        <w:br/>
        <w:t>Kto budzi zaufanie, a kto pozostaje na marginesie?</w:t>
      </w:r>
    </w:p>
    <w:p w14:paraId="76C859FE" w14:textId="77777777" w:rsidR="00A966A7" w:rsidRDefault="00A966A7" w:rsidP="00A966A7">
      <w:pPr>
        <w:jc w:val="center"/>
        <w:rPr>
          <w:b/>
          <w:bCs/>
        </w:rPr>
      </w:pPr>
    </w:p>
    <w:p w14:paraId="05E10748" w14:textId="360BB492" w:rsidR="008A7476" w:rsidRDefault="00A966A7" w:rsidP="00A966A7">
      <w:pPr>
        <w:tabs>
          <w:tab w:val="left" w:pos="5007"/>
        </w:tabs>
        <w:jc w:val="both"/>
        <w:rPr>
          <w:b/>
          <w:bCs/>
          <w:sz w:val="26"/>
          <w:szCs w:val="26"/>
        </w:rPr>
      </w:pPr>
      <w:r w:rsidRPr="00A966A7">
        <w:rPr>
          <w:b/>
          <w:bCs/>
          <w:sz w:val="26"/>
          <w:szCs w:val="26"/>
        </w:rPr>
        <w:t>Choć hierarchia społecznego prestiżu zawodów pozostaje zaskakująco trwała, tegoroczny ranking SW Research pokazuje subtelne przesunięcia odzwierciedlające zmieniające się doświadczenia społeczne. Na czele nadal dominują profesje dające poczucie bezpieczeństwa, podczas gdy działalność polityczna i internetowa niezmiennie pozostaje na marginesie zaufania.</w:t>
      </w:r>
    </w:p>
    <w:p w14:paraId="7D76AFAA" w14:textId="77777777" w:rsidR="00A966A7" w:rsidRPr="00E628C3" w:rsidRDefault="00A966A7" w:rsidP="00A966A7">
      <w:pPr>
        <w:tabs>
          <w:tab w:val="left" w:pos="5007"/>
        </w:tabs>
        <w:jc w:val="both"/>
        <w:rPr>
          <w:b/>
          <w:bCs/>
          <w:highlight w:val="yellow"/>
        </w:rPr>
      </w:pPr>
    </w:p>
    <w:p w14:paraId="0C270C9A" w14:textId="314AFC69" w:rsidR="00A966A7" w:rsidRPr="00A966A7" w:rsidRDefault="00A966A7" w:rsidP="00A966A7">
      <w:pPr>
        <w:tabs>
          <w:tab w:val="left" w:pos="5007"/>
        </w:tabs>
        <w:rPr>
          <w:b/>
          <w:bCs/>
        </w:rPr>
      </w:pPr>
      <w:r>
        <w:rPr>
          <w:b/>
          <w:bCs/>
        </w:rPr>
        <w:t>Czym jest</w:t>
      </w:r>
      <w:r w:rsidRPr="00E628C3">
        <w:rPr>
          <w:b/>
          <w:bCs/>
        </w:rPr>
        <w:t xml:space="preserve"> Ranking Zawodów?</w:t>
      </w:r>
    </w:p>
    <w:p w14:paraId="527F8204" w14:textId="373DF0D4" w:rsidR="00A966A7" w:rsidRPr="00A966A7" w:rsidRDefault="009F50D5" w:rsidP="00A966A7">
      <w:pPr>
        <w:tabs>
          <w:tab w:val="left" w:pos="5007"/>
        </w:tabs>
      </w:pPr>
      <w:r>
        <w:t>Ranking</w:t>
      </w:r>
      <w:r w:rsidR="00A966A7" w:rsidRPr="00A966A7">
        <w:t xml:space="preserve"> poważania zawodów </w:t>
      </w:r>
      <w:r>
        <w:t xml:space="preserve">realizowany od 6 lat przez SW Research </w:t>
      </w:r>
      <w:r w:rsidR="00A966A7" w:rsidRPr="00A966A7">
        <w:t>to coroczna diagnoza nastrojów społecznych, która pokazuje, że choć pojawiają się pojedyncze przesunięcia, ogólna hierarchia prestiżu pozostaje stosunkowo trwała. W tegorocznej edycji uwzględniliśmy 56 profesji, w tym 5 debiutujących, co pozwala uchwycić także zmiany wynikające z nowych realiów rynku pracy.</w:t>
      </w:r>
    </w:p>
    <w:p w14:paraId="2A458760" w14:textId="207C8212" w:rsidR="00D33020" w:rsidRDefault="00A966A7" w:rsidP="00A966A7">
      <w:pPr>
        <w:tabs>
          <w:tab w:val="left" w:pos="5007"/>
        </w:tabs>
      </w:pPr>
      <w:r w:rsidRPr="00A966A7">
        <w:t>Pozycje poszczególnych grup zawodowych odzwierciedlają społeczne postrzeganie ich roli i użyteczności, a niewielkie roczne wahania często wynikają z bieżących doświadczeń i wydarzeń ostatnich miesięcy. Tegoroczne wyniki pokazują więc nie tylko punktowe przetasowania, ale przede wszystkim utrzymującą się strukturę społecznych ocen</w:t>
      </w:r>
      <w:r w:rsidR="009B57E3">
        <w:t>.</w:t>
      </w:r>
    </w:p>
    <w:p w14:paraId="1656FC41" w14:textId="77777777" w:rsidR="009B57E3" w:rsidRPr="00A966A7" w:rsidRDefault="009B57E3" w:rsidP="00A966A7">
      <w:pPr>
        <w:tabs>
          <w:tab w:val="left" w:pos="5007"/>
        </w:tabs>
      </w:pPr>
    </w:p>
    <w:p w14:paraId="3AE9C3AA" w14:textId="7E651D3F" w:rsidR="00D33020" w:rsidRPr="00E628C3" w:rsidRDefault="00D33020" w:rsidP="00ED1A8D">
      <w:pPr>
        <w:tabs>
          <w:tab w:val="left" w:pos="5007"/>
        </w:tabs>
        <w:rPr>
          <w:b/>
          <w:bCs/>
        </w:rPr>
      </w:pPr>
      <w:r w:rsidRPr="00E628C3">
        <w:rPr>
          <w:b/>
          <w:bCs/>
        </w:rPr>
        <w:t>Jak tworzymy Ranking Zawodów?</w:t>
      </w:r>
    </w:p>
    <w:p w14:paraId="2E0A8AAC" w14:textId="6396BCA3" w:rsidR="006D5618" w:rsidRDefault="00FD4321" w:rsidP="00ED1A8D">
      <w:pPr>
        <w:tabs>
          <w:tab w:val="left" w:pos="5007"/>
        </w:tabs>
      </w:pPr>
      <w:r w:rsidRPr="00E628C3">
        <w:t xml:space="preserve">Zestawienie powstaje na podstawie </w:t>
      </w:r>
      <w:r w:rsidR="00313C63" w:rsidRPr="00E628C3">
        <w:t>odpowiedzi respondentów na pytanie</w:t>
      </w:r>
      <w:r w:rsidR="003A577D" w:rsidRPr="00E628C3">
        <w:t xml:space="preserve"> </w:t>
      </w:r>
      <w:r w:rsidR="00B023C9" w:rsidRPr="00E628C3">
        <w:t>„Jakim poważaniem darzysz osoby o poniższym zawodzie / funkcji?”</w:t>
      </w:r>
      <w:r w:rsidR="00B14225" w:rsidRPr="00E628C3">
        <w:t xml:space="preserve">, </w:t>
      </w:r>
      <w:r w:rsidR="008A7476" w:rsidRPr="00E628C3">
        <w:t>udzielanej na</w:t>
      </w:r>
      <w:r w:rsidR="00B14225" w:rsidRPr="00E628C3">
        <w:t xml:space="preserve"> pięciostopniowej skali</w:t>
      </w:r>
      <w:r w:rsidR="00623A3F" w:rsidRPr="00E628C3">
        <w:t xml:space="preserve">: od oceny „bardzo małym” do „bardzo dużym”. </w:t>
      </w:r>
      <w:r w:rsidR="008A7476" w:rsidRPr="00E628C3">
        <w:t xml:space="preserve">Poziom poważania dla danej profesji powstaje przez </w:t>
      </w:r>
      <w:r w:rsidR="00623A3F" w:rsidRPr="00E628C3">
        <w:t>zsumowan</w:t>
      </w:r>
      <w:r w:rsidR="008A7476" w:rsidRPr="00E628C3">
        <w:t>ie</w:t>
      </w:r>
      <w:r w:rsidR="00623A3F" w:rsidRPr="00E628C3">
        <w:t xml:space="preserve"> odsetk</w:t>
      </w:r>
      <w:r w:rsidR="008A7476" w:rsidRPr="00E628C3">
        <w:t xml:space="preserve">ów </w:t>
      </w:r>
      <w:r w:rsidR="00623A3F" w:rsidRPr="00E628C3">
        <w:t>wskazań dla „raczej dużym” i „bardzo dużym</w:t>
      </w:r>
      <w:r w:rsidR="008A7476" w:rsidRPr="00E628C3">
        <w:t xml:space="preserve">”. W ostatnim etapie zawody są szeregowane w ranking, zaczynając od tych o najwyższym stopniu społecznego poważania. </w:t>
      </w:r>
    </w:p>
    <w:p w14:paraId="7CA0DF0A" w14:textId="77777777" w:rsidR="009B57E3" w:rsidRPr="00E628C3" w:rsidRDefault="009B57E3" w:rsidP="00ED1A8D">
      <w:pPr>
        <w:tabs>
          <w:tab w:val="left" w:pos="5007"/>
        </w:tabs>
      </w:pPr>
    </w:p>
    <w:p w14:paraId="132D13D3" w14:textId="49C8ABF9" w:rsidR="006D5618" w:rsidRPr="00E628C3" w:rsidRDefault="006D5618" w:rsidP="00ED1A8D">
      <w:pPr>
        <w:tabs>
          <w:tab w:val="left" w:pos="5007"/>
        </w:tabs>
        <w:rPr>
          <w:b/>
          <w:bCs/>
        </w:rPr>
      </w:pPr>
      <w:r w:rsidRPr="00E628C3">
        <w:rPr>
          <w:b/>
          <w:bCs/>
        </w:rPr>
        <w:t>Zmiany na podium</w:t>
      </w:r>
      <w:r w:rsidR="007663F8" w:rsidRPr="00E628C3">
        <w:rPr>
          <w:b/>
          <w:bCs/>
        </w:rPr>
        <w:t>, ale bezpieczeństwo nadal najważniejsze</w:t>
      </w:r>
    </w:p>
    <w:p w14:paraId="5217B174" w14:textId="7EE69983" w:rsidR="00575ADE" w:rsidRPr="00E628C3" w:rsidRDefault="00104950" w:rsidP="00ED1A8D">
      <w:pPr>
        <w:tabs>
          <w:tab w:val="left" w:pos="5007"/>
        </w:tabs>
      </w:pPr>
      <w:r w:rsidRPr="00E628C3">
        <w:lastRenderedPageBreak/>
        <w:t xml:space="preserve">Po pięcioletniej dominacji </w:t>
      </w:r>
      <w:r w:rsidR="00875056" w:rsidRPr="00E628C3">
        <w:rPr>
          <w:b/>
          <w:bCs/>
        </w:rPr>
        <w:t>strażacy</w:t>
      </w:r>
      <w:r w:rsidR="00875056" w:rsidRPr="00E628C3">
        <w:t xml:space="preserve"> </w:t>
      </w:r>
      <w:r w:rsidR="0047080F" w:rsidRPr="00E628C3">
        <w:t xml:space="preserve">ustąpili </w:t>
      </w:r>
      <w:r w:rsidR="00B408EE" w:rsidRPr="00E628C3">
        <w:t xml:space="preserve">z </w:t>
      </w:r>
      <w:r w:rsidR="002463F5" w:rsidRPr="00E628C3">
        <w:t xml:space="preserve">pozycji </w:t>
      </w:r>
      <w:r w:rsidR="008A7476" w:rsidRPr="00E628C3">
        <w:t xml:space="preserve">lidera </w:t>
      </w:r>
      <w:r w:rsidR="00B408EE" w:rsidRPr="00E628C3">
        <w:t xml:space="preserve">na rzecz </w:t>
      </w:r>
      <w:r w:rsidR="00C965C3" w:rsidRPr="00E628C3">
        <w:rPr>
          <w:b/>
          <w:bCs/>
        </w:rPr>
        <w:t>ratowników medycznych</w:t>
      </w:r>
      <w:r w:rsidR="001D7506" w:rsidRPr="00E628C3">
        <w:t xml:space="preserve">, </w:t>
      </w:r>
      <w:r w:rsidR="008A7476" w:rsidRPr="00E628C3">
        <w:t xml:space="preserve">choć różnica w społecznym poważaniu pozostaje niewielka. Nowi zwycięzcy </w:t>
      </w:r>
      <w:r w:rsidR="001D7506" w:rsidRPr="00E628C3">
        <w:t xml:space="preserve">cieszą się szacunkiem </w:t>
      </w:r>
      <w:r w:rsidR="00915DF5" w:rsidRPr="009B57E3">
        <w:t>79,6%</w:t>
      </w:r>
      <w:r w:rsidR="00915DF5" w:rsidRPr="00E628C3">
        <w:t xml:space="preserve"> społeczeństwa</w:t>
      </w:r>
      <w:r w:rsidR="0041763A" w:rsidRPr="00E628C3">
        <w:t xml:space="preserve">, podczas gdy </w:t>
      </w:r>
      <w:r w:rsidR="008A7476" w:rsidRPr="00E628C3">
        <w:t xml:space="preserve">ich poprzednicy </w:t>
      </w:r>
      <w:r w:rsidR="00DD5DAD" w:rsidRPr="009B57E3">
        <w:t>78,8%</w:t>
      </w:r>
      <w:r w:rsidR="007663F8" w:rsidRPr="009B57E3">
        <w:t>.</w:t>
      </w:r>
      <w:r w:rsidR="007663F8" w:rsidRPr="00E628C3">
        <w:t xml:space="preserve"> </w:t>
      </w:r>
      <w:r w:rsidR="00614498" w:rsidRPr="00E628C3">
        <w:t xml:space="preserve">Trzecie miejsce na podium </w:t>
      </w:r>
      <w:r w:rsidR="0041104F" w:rsidRPr="00E628C3">
        <w:t>zach</w:t>
      </w:r>
      <w:r w:rsidR="008610EC" w:rsidRPr="00E628C3">
        <w:t>owa</w:t>
      </w:r>
      <w:r w:rsidR="00131F7B" w:rsidRPr="00E628C3">
        <w:t xml:space="preserve">li </w:t>
      </w:r>
      <w:r w:rsidR="00131F7B" w:rsidRPr="00E628C3">
        <w:rPr>
          <w:b/>
          <w:bCs/>
        </w:rPr>
        <w:t xml:space="preserve">piloci </w:t>
      </w:r>
      <w:r w:rsidR="00704D61" w:rsidRPr="00E628C3">
        <w:rPr>
          <w:b/>
          <w:bCs/>
        </w:rPr>
        <w:t xml:space="preserve">samolotów </w:t>
      </w:r>
      <w:r w:rsidR="00612CC0" w:rsidRPr="00E628C3">
        <w:rPr>
          <w:b/>
          <w:bCs/>
        </w:rPr>
        <w:t>pasażerskich</w:t>
      </w:r>
      <w:r w:rsidR="00612CC0" w:rsidRPr="00E628C3">
        <w:t xml:space="preserve"> z wynikiem </w:t>
      </w:r>
      <w:r w:rsidR="00612CC0" w:rsidRPr="009B57E3">
        <w:t>7</w:t>
      </w:r>
      <w:r w:rsidR="003E2D6F" w:rsidRPr="009B57E3">
        <w:t>6,9</w:t>
      </w:r>
      <w:r w:rsidR="00A50FE2" w:rsidRPr="009B57E3">
        <w:t>%</w:t>
      </w:r>
      <w:r w:rsidR="007663F8" w:rsidRPr="009B57E3">
        <w:t>.</w:t>
      </w:r>
    </w:p>
    <w:p w14:paraId="5381D7DC" w14:textId="3D96F3CF" w:rsidR="007663F8" w:rsidRPr="00E628C3" w:rsidRDefault="007663F8" w:rsidP="00ED1A8D">
      <w:pPr>
        <w:tabs>
          <w:tab w:val="left" w:pos="5007"/>
        </w:tabs>
      </w:pPr>
      <w:r w:rsidRPr="00E628C3">
        <w:t xml:space="preserve">Podobnie jak w ubiegłym roku, pierwsza trójka zawodów wyróżnia się na tle pozostałych z czołowej dziesiątki zestawienia – różnica między 3. a 4. </w:t>
      </w:r>
      <w:r w:rsidR="0060383F">
        <w:t>m</w:t>
      </w:r>
      <w:r w:rsidRPr="00E628C3">
        <w:t>iejscem</w:t>
      </w:r>
      <w:r w:rsidR="0060383F">
        <w:t>,</w:t>
      </w:r>
      <w:r w:rsidRPr="00E628C3">
        <w:t xml:space="preserve"> które przypadło </w:t>
      </w:r>
      <w:r w:rsidRPr="00E628C3">
        <w:rPr>
          <w:b/>
          <w:bCs/>
        </w:rPr>
        <w:t xml:space="preserve">lekarzowi </w:t>
      </w:r>
      <w:r w:rsidRPr="009B57E3">
        <w:t>(73%)</w:t>
      </w:r>
      <w:r w:rsidRPr="00E628C3">
        <w:t xml:space="preserve"> wynosi aż 4 punkty procentowe. W tym roku widzimy również wyraźny spadek uznania dla </w:t>
      </w:r>
      <w:r w:rsidRPr="00E628C3">
        <w:rPr>
          <w:b/>
          <w:bCs/>
        </w:rPr>
        <w:t xml:space="preserve">pielęgniarki </w:t>
      </w:r>
      <w:r w:rsidRPr="009B57E3">
        <w:t>(69</w:t>
      </w:r>
      <w:r w:rsidR="0061520E" w:rsidRPr="009B57E3">
        <w:t>,3</w:t>
      </w:r>
      <w:r w:rsidRPr="009B57E3">
        <w:t>%),</w:t>
      </w:r>
      <w:r w:rsidRPr="00E628C3">
        <w:t xml:space="preserve"> choć ten zawód </w:t>
      </w:r>
      <w:r w:rsidR="0060383F" w:rsidRPr="00E628C3">
        <w:t xml:space="preserve">nadal </w:t>
      </w:r>
      <w:r w:rsidRPr="00E628C3">
        <w:t xml:space="preserve">pozostaje w pierwszej piątce najbardziej poważanych zawodów. </w:t>
      </w:r>
    </w:p>
    <w:p w14:paraId="5AFB1F2D" w14:textId="28CF99B9" w:rsidR="008E2515" w:rsidRDefault="007663F8" w:rsidP="00ED1A8D">
      <w:pPr>
        <w:tabs>
          <w:tab w:val="left" w:pos="5007"/>
        </w:tabs>
      </w:pPr>
      <w:r w:rsidRPr="00E628C3">
        <w:t xml:space="preserve">Do pierwszej dziesiątki awansował za to </w:t>
      </w:r>
      <w:r w:rsidRPr="00E628C3">
        <w:rPr>
          <w:b/>
          <w:bCs/>
        </w:rPr>
        <w:t>oficer zawodowy w</w:t>
      </w:r>
      <w:r w:rsidRPr="00E628C3">
        <w:t xml:space="preserve"> </w:t>
      </w:r>
      <w:r w:rsidRPr="00E628C3">
        <w:rPr>
          <w:b/>
          <w:bCs/>
        </w:rPr>
        <w:t>randze kapitana</w:t>
      </w:r>
      <w:r w:rsidRPr="00E628C3">
        <w:t xml:space="preserve"> </w:t>
      </w:r>
      <w:r w:rsidRPr="009B57E3">
        <w:t>(58,3%),</w:t>
      </w:r>
      <w:r w:rsidRPr="00E628C3">
        <w:t xml:space="preserve"> notując </w:t>
      </w:r>
      <w:r w:rsidR="00060009" w:rsidRPr="00E628C3">
        <w:t xml:space="preserve">drugi z rzędu </w:t>
      </w:r>
      <w:r w:rsidRPr="00E628C3">
        <w:t>wzrost</w:t>
      </w:r>
      <w:r w:rsidR="00060009" w:rsidRPr="00E628C3">
        <w:t>, a w tym roku</w:t>
      </w:r>
      <w:r w:rsidRPr="00E628C3">
        <w:t xml:space="preserve"> aż o 4 pozycje.</w:t>
      </w:r>
    </w:p>
    <w:p w14:paraId="744D2922" w14:textId="77777777" w:rsidR="009B57E3" w:rsidRPr="00E628C3" w:rsidRDefault="009B57E3" w:rsidP="00ED1A8D">
      <w:pPr>
        <w:tabs>
          <w:tab w:val="left" w:pos="5007"/>
        </w:tabs>
      </w:pPr>
    </w:p>
    <w:p w14:paraId="518B3E31" w14:textId="1180BDEF" w:rsidR="008E2515" w:rsidRPr="00E628C3" w:rsidRDefault="00EA2F2B" w:rsidP="00ED1A8D">
      <w:pPr>
        <w:tabs>
          <w:tab w:val="left" w:pos="5007"/>
        </w:tabs>
        <w:rPr>
          <w:b/>
          <w:bCs/>
        </w:rPr>
      </w:pPr>
      <w:r w:rsidRPr="00E628C3">
        <w:rPr>
          <w:b/>
          <w:bCs/>
        </w:rPr>
        <w:t>Polity</w:t>
      </w:r>
      <w:r w:rsidR="00815D0B" w:rsidRPr="00E628C3">
        <w:rPr>
          <w:b/>
          <w:bCs/>
        </w:rPr>
        <w:t>ka i działalność internetowa cenione najmniej</w:t>
      </w:r>
    </w:p>
    <w:p w14:paraId="0401AC19" w14:textId="58CD95B2" w:rsidR="0061520E" w:rsidRPr="00E628C3" w:rsidRDefault="008E2515" w:rsidP="00ED1A8D">
      <w:pPr>
        <w:tabs>
          <w:tab w:val="left" w:pos="5007"/>
        </w:tabs>
        <w:rPr>
          <w:b/>
          <w:bCs/>
        </w:rPr>
      </w:pPr>
      <w:r w:rsidRPr="00E628C3">
        <w:t xml:space="preserve">Na dole rankingu </w:t>
      </w:r>
      <w:r w:rsidR="00C60856" w:rsidRPr="00E628C3">
        <w:t>bez zmian — nadal dominują</w:t>
      </w:r>
      <w:r w:rsidR="009B57E3">
        <w:t xml:space="preserve"> </w:t>
      </w:r>
      <w:r w:rsidR="00C60856" w:rsidRPr="00E628C3">
        <w:t>zawody związane z jednej strony z działalnością publiczną, z drugiej —</w:t>
      </w:r>
      <w:r w:rsidR="008560DE" w:rsidRPr="00E628C3">
        <w:t xml:space="preserve"> </w:t>
      </w:r>
      <w:r w:rsidR="007C283E" w:rsidRPr="00E628C3">
        <w:t>internetową.</w:t>
      </w:r>
      <w:r w:rsidR="00E009B4" w:rsidRPr="00E628C3">
        <w:t xml:space="preserve"> </w:t>
      </w:r>
      <w:r w:rsidR="00912B46">
        <w:t>Na</w:t>
      </w:r>
      <w:r w:rsidR="00FB459F" w:rsidRPr="00E628C3">
        <w:t xml:space="preserve"> ostatnim miejsc</w:t>
      </w:r>
      <w:r w:rsidR="00930CB7" w:rsidRPr="00E628C3">
        <w:t>u</w:t>
      </w:r>
      <w:r w:rsidR="009D2064" w:rsidRPr="00E628C3">
        <w:t xml:space="preserve"> niezmiennie</w:t>
      </w:r>
      <w:r w:rsidR="00930CB7" w:rsidRPr="00E628C3">
        <w:t xml:space="preserve"> znajduj</w:t>
      </w:r>
      <w:r w:rsidR="009B57E3">
        <w:t>ą</w:t>
      </w:r>
      <w:r w:rsidR="00930CB7" w:rsidRPr="00E628C3">
        <w:t xml:space="preserve"> się </w:t>
      </w:r>
      <w:proofErr w:type="spellStart"/>
      <w:r w:rsidR="00A3513F" w:rsidRPr="00E628C3">
        <w:rPr>
          <w:b/>
          <w:bCs/>
        </w:rPr>
        <w:t>influencer</w:t>
      </w:r>
      <w:r w:rsidR="009B57E3">
        <w:rPr>
          <w:b/>
          <w:bCs/>
        </w:rPr>
        <w:t>zy</w:t>
      </w:r>
      <w:proofErr w:type="spellEnd"/>
      <w:r w:rsidR="00912B46">
        <w:rPr>
          <w:b/>
          <w:bCs/>
        </w:rPr>
        <w:t>,</w:t>
      </w:r>
      <w:r w:rsidR="00A3513F" w:rsidRPr="00E628C3">
        <w:t xml:space="preserve"> </w:t>
      </w:r>
      <w:proofErr w:type="gramStart"/>
      <w:r w:rsidR="00DD4B1B" w:rsidRPr="00E628C3">
        <w:t>z</w:t>
      </w:r>
      <w:r w:rsidR="009D2064" w:rsidRPr="00E628C3">
        <w:t>e</w:t>
      </w:r>
      <w:proofErr w:type="gramEnd"/>
      <w:r w:rsidR="009D2064" w:rsidRPr="00E628C3">
        <w:t xml:space="preserve"> społecznym szacunkiem na poziomie </w:t>
      </w:r>
      <w:r w:rsidR="00361D59" w:rsidRPr="009B57E3">
        <w:t>14,</w:t>
      </w:r>
      <w:r w:rsidR="005E00FC" w:rsidRPr="009B57E3">
        <w:t>7</w:t>
      </w:r>
      <w:r w:rsidR="00361D59" w:rsidRPr="009B57E3">
        <w:t>%</w:t>
      </w:r>
      <w:r w:rsidR="0061520E" w:rsidRPr="009B57E3">
        <w:t>.</w:t>
      </w:r>
      <w:r w:rsidR="0061520E" w:rsidRPr="00E628C3">
        <w:t xml:space="preserve"> </w:t>
      </w:r>
      <w:r w:rsidR="00B25871" w:rsidRPr="00E628C3">
        <w:t xml:space="preserve">Oczko wyżej uplasowali się </w:t>
      </w:r>
      <w:r w:rsidR="00B25871" w:rsidRPr="00E628C3">
        <w:rPr>
          <w:b/>
          <w:bCs/>
        </w:rPr>
        <w:t>youtuberzy</w:t>
      </w:r>
      <w:r w:rsidR="00B02E1F" w:rsidRPr="00E628C3">
        <w:t xml:space="preserve"> z wynikiem </w:t>
      </w:r>
      <w:r w:rsidR="003F262B" w:rsidRPr="009B57E3">
        <w:t>16,2%</w:t>
      </w:r>
      <w:r w:rsidR="000A35D1" w:rsidRPr="009B57E3">
        <w:t>.</w:t>
      </w:r>
      <w:r w:rsidR="00BE252E" w:rsidRPr="00E628C3">
        <w:rPr>
          <w:b/>
          <w:bCs/>
        </w:rPr>
        <w:t xml:space="preserve"> </w:t>
      </w:r>
    </w:p>
    <w:p w14:paraId="086A42C4" w14:textId="6B9FAA15" w:rsidR="008E2515" w:rsidRPr="00E628C3" w:rsidRDefault="00B95707" w:rsidP="00ED1A8D">
      <w:pPr>
        <w:tabs>
          <w:tab w:val="left" w:pos="5007"/>
        </w:tabs>
      </w:pPr>
      <w:r w:rsidRPr="00E628C3">
        <w:t xml:space="preserve">W końcówce rankingu </w:t>
      </w:r>
      <w:r w:rsidR="00815BE8" w:rsidRPr="00E628C3">
        <w:t>znala</w:t>
      </w:r>
      <w:r w:rsidR="00FB35DB" w:rsidRPr="00E628C3">
        <w:t>zł</w:t>
      </w:r>
      <w:r w:rsidR="00DC1BB9" w:rsidRPr="00E628C3">
        <w:t xml:space="preserve"> się</w:t>
      </w:r>
      <w:r w:rsidRPr="00E628C3">
        <w:t xml:space="preserve"> </w:t>
      </w:r>
      <w:r w:rsidR="00632E6E" w:rsidRPr="00E628C3">
        <w:t xml:space="preserve">również tegoroczny </w:t>
      </w:r>
      <w:r w:rsidR="00980D62" w:rsidRPr="00E628C3">
        <w:t>debiutant</w:t>
      </w:r>
      <w:r w:rsidR="003B15B1" w:rsidRPr="00E628C3">
        <w:t xml:space="preserve"> —</w:t>
      </w:r>
      <w:r w:rsidR="00DC1BB9" w:rsidRPr="00E628C3">
        <w:t xml:space="preserve"> zawód </w:t>
      </w:r>
      <w:r w:rsidR="00DC1BB9" w:rsidRPr="00E628C3">
        <w:rPr>
          <w:b/>
          <w:bCs/>
        </w:rPr>
        <w:t xml:space="preserve">telemarketera/specjalisty </w:t>
      </w:r>
      <w:r w:rsidR="0061520E" w:rsidRPr="00E628C3">
        <w:rPr>
          <w:b/>
          <w:bCs/>
        </w:rPr>
        <w:t>ds.</w:t>
      </w:r>
      <w:r w:rsidR="00DC1BB9" w:rsidRPr="00E628C3">
        <w:rPr>
          <w:b/>
          <w:bCs/>
        </w:rPr>
        <w:t xml:space="preserve"> sprzedaży zdal</w:t>
      </w:r>
      <w:r w:rsidR="000359A2" w:rsidRPr="00E628C3">
        <w:rPr>
          <w:b/>
          <w:bCs/>
        </w:rPr>
        <w:t>nej</w:t>
      </w:r>
      <w:r w:rsidR="000359A2" w:rsidRPr="00E628C3">
        <w:t xml:space="preserve"> </w:t>
      </w:r>
      <w:r w:rsidR="000359A2" w:rsidRPr="009B57E3">
        <w:t>(</w:t>
      </w:r>
      <w:r w:rsidR="00EF53CA" w:rsidRPr="009B57E3">
        <w:t>1</w:t>
      </w:r>
      <w:r w:rsidR="0061520E" w:rsidRPr="009B57E3">
        <w:t>8</w:t>
      </w:r>
      <w:r w:rsidR="00EF53CA" w:rsidRPr="009B57E3">
        <w:t>,1%</w:t>
      </w:r>
      <w:r w:rsidR="00F91906" w:rsidRPr="00E628C3">
        <w:t xml:space="preserve"> wyrazi</w:t>
      </w:r>
      <w:r w:rsidRPr="00E628C3">
        <w:t xml:space="preserve">ło szacunek </w:t>
      </w:r>
      <w:r w:rsidR="003B15B1" w:rsidRPr="00E628C3">
        <w:t>do</w:t>
      </w:r>
      <w:r w:rsidRPr="00E628C3">
        <w:t xml:space="preserve"> tego zawodu)</w:t>
      </w:r>
      <w:r w:rsidR="0061520E" w:rsidRPr="00E628C3">
        <w:t xml:space="preserve">, który oddzielił w tabeli grupę twórców internetowych od działaczy politycznych. </w:t>
      </w:r>
    </w:p>
    <w:p w14:paraId="062A2FD1" w14:textId="20889D3E" w:rsidR="003C251C" w:rsidRPr="00E628C3" w:rsidRDefault="0061520E" w:rsidP="00ED1A8D">
      <w:pPr>
        <w:tabs>
          <w:tab w:val="left" w:pos="5007"/>
        </w:tabs>
      </w:pPr>
      <w:r w:rsidRPr="00E628C3">
        <w:t xml:space="preserve">Idąc od końca tabeli grupę tę otwierają na 53. miejscu </w:t>
      </w:r>
      <w:r w:rsidRPr="00B66E53">
        <w:rPr>
          <w:b/>
          <w:bCs/>
        </w:rPr>
        <w:t>posłowie i posłanki</w:t>
      </w:r>
      <w:r w:rsidRPr="00E628C3">
        <w:t xml:space="preserve"> </w:t>
      </w:r>
      <w:r w:rsidR="00AC2AFA" w:rsidRPr="00E628C3">
        <w:t xml:space="preserve">się </w:t>
      </w:r>
      <w:r w:rsidR="007C639C" w:rsidRPr="00E628C3">
        <w:t xml:space="preserve">z wynikiem </w:t>
      </w:r>
      <w:r w:rsidR="007C639C" w:rsidRPr="009B57E3">
        <w:t>21,1</w:t>
      </w:r>
      <w:proofErr w:type="gramStart"/>
      <w:r w:rsidR="007C639C" w:rsidRPr="009B57E3">
        <w:t>%</w:t>
      </w:r>
      <w:r w:rsidR="007C639C" w:rsidRPr="00E628C3">
        <w:t xml:space="preserve"> </w:t>
      </w:r>
      <w:r w:rsidR="00B66E53">
        <w:t>,a</w:t>
      </w:r>
      <w:proofErr w:type="gramEnd"/>
      <w:r w:rsidR="00B66E53">
        <w:t xml:space="preserve"> </w:t>
      </w:r>
      <w:r w:rsidR="00B66E53" w:rsidRPr="00B66E53">
        <w:rPr>
          <w:b/>
          <w:bCs/>
        </w:rPr>
        <w:t xml:space="preserve">eurodeputowani </w:t>
      </w:r>
      <w:r w:rsidR="00B66E53">
        <w:t xml:space="preserve">zostali zaklasyfikowani pozycję wyżej (22,3%). </w:t>
      </w:r>
    </w:p>
    <w:p w14:paraId="51B724F8" w14:textId="77777777" w:rsidR="0061520E" w:rsidRPr="00E628C3" w:rsidRDefault="0061520E" w:rsidP="00ED1A8D">
      <w:pPr>
        <w:tabs>
          <w:tab w:val="left" w:pos="5007"/>
        </w:tabs>
      </w:pPr>
    </w:p>
    <w:p w14:paraId="05B9154C" w14:textId="5D877BD0" w:rsidR="0061520E" w:rsidRPr="00E628C3" w:rsidRDefault="0061520E" w:rsidP="0061520E">
      <w:pPr>
        <w:rPr>
          <w:b/>
          <w:bCs/>
        </w:rPr>
      </w:pPr>
      <w:r w:rsidRPr="00E628C3">
        <w:rPr>
          <w:b/>
          <w:bCs/>
        </w:rPr>
        <w:t xml:space="preserve">Debiutanci </w:t>
      </w:r>
      <w:r w:rsidR="00105145" w:rsidRPr="00E628C3">
        <w:rPr>
          <w:b/>
          <w:bCs/>
        </w:rPr>
        <w:t xml:space="preserve">raczej społecznie niedocenieni </w:t>
      </w:r>
    </w:p>
    <w:p w14:paraId="19DA4373" w14:textId="0002A408" w:rsidR="00670C14" w:rsidRPr="00670C14" w:rsidRDefault="0061520E" w:rsidP="0061520E">
      <w:r w:rsidRPr="00E628C3">
        <w:t xml:space="preserve">W najnowszym rankingu zawodów pojawiło się </w:t>
      </w:r>
      <w:r w:rsidRPr="009B57E3">
        <w:rPr>
          <w:b/>
          <w:bCs/>
        </w:rPr>
        <w:t>5 debiutantów</w:t>
      </w:r>
      <w:r w:rsidRPr="00E628C3">
        <w:t xml:space="preserve">, którzy znaleźli się w różnych strefach społecznego poziomu poważania. Najniżej </w:t>
      </w:r>
      <w:r w:rsidR="009B57E3">
        <w:t xml:space="preserve">z nich </w:t>
      </w:r>
      <w:r w:rsidRPr="00E628C3">
        <w:t xml:space="preserve">został oceniony wspomniany wcześniej </w:t>
      </w:r>
      <w:r w:rsidRPr="00E628C3">
        <w:rPr>
          <w:b/>
          <w:bCs/>
        </w:rPr>
        <w:t xml:space="preserve">telemarketer / specjalista ds. sprzedaży zdalnej </w:t>
      </w:r>
      <w:r w:rsidRPr="00E628C3">
        <w:t>(54. miejsce).</w:t>
      </w:r>
      <w:r w:rsidRPr="00E628C3">
        <w:rPr>
          <w:b/>
          <w:bCs/>
        </w:rPr>
        <w:t xml:space="preserve"> </w:t>
      </w:r>
      <w:r w:rsidRPr="00E628C3">
        <w:t xml:space="preserve">Z kolei najwyższe </w:t>
      </w:r>
      <w:r w:rsidR="00670C14" w:rsidRPr="00E628C3">
        <w:t xml:space="preserve">uznanie w tej grupie uzyskał </w:t>
      </w:r>
      <w:r w:rsidR="00670C14" w:rsidRPr="00E628C3">
        <w:rPr>
          <w:b/>
          <w:bCs/>
        </w:rPr>
        <w:t>kierowca komunikacji miejskiej</w:t>
      </w:r>
      <w:r w:rsidR="00912B46">
        <w:rPr>
          <w:b/>
          <w:bCs/>
        </w:rPr>
        <w:t xml:space="preserve"> i</w:t>
      </w:r>
      <w:r w:rsidR="00670C14" w:rsidRPr="00E628C3">
        <w:t xml:space="preserve"> z wynikiem </w:t>
      </w:r>
      <w:r w:rsidR="00670C14" w:rsidRPr="009B57E3">
        <w:t>52,9%</w:t>
      </w:r>
      <w:r w:rsidR="00670C14" w:rsidRPr="00E628C3">
        <w:t xml:space="preserve"> znalazł się na 18. miejscu (tuż za </w:t>
      </w:r>
      <w:r w:rsidR="00670C14" w:rsidRPr="00E628C3">
        <w:rPr>
          <w:b/>
          <w:bCs/>
        </w:rPr>
        <w:t>nauczycielem</w:t>
      </w:r>
      <w:r w:rsidR="00670C14" w:rsidRPr="00E628C3">
        <w:t xml:space="preserve">, za to istotnie przed </w:t>
      </w:r>
      <w:r w:rsidR="00670C14" w:rsidRPr="00E628C3">
        <w:rPr>
          <w:b/>
          <w:bCs/>
        </w:rPr>
        <w:t>sędzią</w:t>
      </w:r>
      <w:r w:rsidR="00670C14" w:rsidRPr="00E628C3">
        <w:t xml:space="preserve">). Nieco za połową stawki (31. miejsce) uplasował się </w:t>
      </w:r>
      <w:r w:rsidR="00670C14" w:rsidRPr="00E628C3">
        <w:rPr>
          <w:b/>
          <w:bCs/>
        </w:rPr>
        <w:t>kurier</w:t>
      </w:r>
      <w:r w:rsidR="00670C14" w:rsidRPr="00E628C3">
        <w:t xml:space="preserve"> z wynikiem </w:t>
      </w:r>
      <w:r w:rsidR="00670C14" w:rsidRPr="009B57E3">
        <w:t>41,5%.</w:t>
      </w:r>
      <w:r w:rsidR="00670C14" w:rsidRPr="00E628C3">
        <w:t xml:space="preserve"> Istotnie niżej, bo na 39. pozycji. znalazł się </w:t>
      </w:r>
      <w:r w:rsidR="00670C14" w:rsidRPr="00E628C3">
        <w:rPr>
          <w:b/>
          <w:bCs/>
        </w:rPr>
        <w:t>specjalista HR / ds. kadrowych</w:t>
      </w:r>
      <w:r w:rsidR="00670C14" w:rsidRPr="00E628C3">
        <w:t xml:space="preserve"> </w:t>
      </w:r>
      <w:r w:rsidR="00670C14" w:rsidRPr="009B57E3">
        <w:t xml:space="preserve">(30,7%). </w:t>
      </w:r>
      <w:r w:rsidR="00670C14" w:rsidRPr="00E628C3">
        <w:t xml:space="preserve">Warto </w:t>
      </w:r>
      <w:r w:rsidR="00B66E53">
        <w:t>podkreślić</w:t>
      </w:r>
      <w:r w:rsidR="00670C14" w:rsidRPr="00E628C3">
        <w:t xml:space="preserve">, że </w:t>
      </w:r>
      <w:r w:rsidR="00B66E53">
        <w:t xml:space="preserve">w tegorocznej edycji respondenci osobno oceniali przedstawicieli wyżej wymienionej specjalizacji oraz </w:t>
      </w:r>
      <w:proofErr w:type="spellStart"/>
      <w:r w:rsidR="00B66E53">
        <w:t>rekruterów</w:t>
      </w:r>
      <w:proofErr w:type="spellEnd"/>
      <w:r w:rsidR="00B16E91">
        <w:t xml:space="preserve"> </w:t>
      </w:r>
      <w:r w:rsidR="00B66E53">
        <w:t xml:space="preserve">– w poprzednich latach była to jedna kategoria „rekruter / HR-owiec”. W tym kontekście specjalista HR </w:t>
      </w:r>
      <w:r w:rsidR="00670C14" w:rsidRPr="00E628C3">
        <w:t xml:space="preserve">odnotował </w:t>
      </w:r>
      <w:r w:rsidR="00B66E53">
        <w:t xml:space="preserve">istotny </w:t>
      </w:r>
      <w:r w:rsidR="00670C14" w:rsidRPr="00E628C3">
        <w:lastRenderedPageBreak/>
        <w:t xml:space="preserve">wizerunkowy awans – jego zeszłoroczny odpowiednik notowany był aż </w:t>
      </w:r>
      <w:r w:rsidR="00B16E91">
        <w:t>7</w:t>
      </w:r>
      <w:r w:rsidR="00670C14" w:rsidRPr="00E628C3">
        <w:t xml:space="preserve"> pozycji niżej. Z kolei w tej edycji </w:t>
      </w:r>
      <w:r w:rsidR="00670C14" w:rsidRPr="00E628C3">
        <w:rPr>
          <w:b/>
          <w:bCs/>
        </w:rPr>
        <w:t xml:space="preserve">rekruter </w:t>
      </w:r>
      <w:r w:rsidR="00670C14" w:rsidRPr="00E628C3">
        <w:t xml:space="preserve">zajął dużo niższą, bo 51. pozycję z wynikiem </w:t>
      </w:r>
      <w:r w:rsidR="00670C14" w:rsidRPr="00E628C3">
        <w:rPr>
          <w:b/>
          <w:bCs/>
        </w:rPr>
        <w:t>22,7%.</w:t>
      </w:r>
      <w:r w:rsidR="00670C14">
        <w:t xml:space="preserve"> </w:t>
      </w:r>
      <w:r w:rsidR="00CC2F57">
        <w:t xml:space="preserve">Spośród zupełnie nowych zawodów najsłabszy debiut w rankingu odnotował </w:t>
      </w:r>
      <w:r w:rsidR="00CC2F57" w:rsidRPr="00CC2F57">
        <w:rPr>
          <w:b/>
          <w:bCs/>
        </w:rPr>
        <w:t xml:space="preserve">pośrednik nieruchomości </w:t>
      </w:r>
      <w:r w:rsidR="00CC2F57">
        <w:t xml:space="preserve">(44. miejsce, 26,1%). </w:t>
      </w:r>
    </w:p>
    <w:p w14:paraId="78D18BE8" w14:textId="77777777" w:rsidR="00105145" w:rsidRDefault="00105145" w:rsidP="00105145">
      <w:pPr>
        <w:rPr>
          <w:b/>
          <w:bCs/>
        </w:rPr>
      </w:pPr>
    </w:p>
    <w:p w14:paraId="4411B513" w14:textId="39193EA0" w:rsidR="00105145" w:rsidRPr="009B57E3" w:rsidRDefault="00105145" w:rsidP="009B57E3">
      <w:pPr>
        <w:rPr>
          <w:b/>
          <w:bCs/>
        </w:rPr>
      </w:pPr>
      <w:r>
        <w:rPr>
          <w:b/>
          <w:bCs/>
        </w:rPr>
        <w:t>A</w:t>
      </w:r>
      <w:r w:rsidRPr="003962BA">
        <w:rPr>
          <w:b/>
          <w:bCs/>
        </w:rPr>
        <w:t>wans</w:t>
      </w:r>
      <w:r>
        <w:rPr>
          <w:b/>
          <w:bCs/>
        </w:rPr>
        <w:t xml:space="preserve">e i spadki. </w:t>
      </w:r>
      <w:r w:rsidR="00060009">
        <w:rPr>
          <w:b/>
          <w:bCs/>
        </w:rPr>
        <w:t xml:space="preserve">Polacy docenili dbających o bezpieczeństwo i </w:t>
      </w:r>
      <w:proofErr w:type="gramStart"/>
      <w:r w:rsidR="00060009">
        <w:rPr>
          <w:b/>
          <w:bCs/>
        </w:rPr>
        <w:t xml:space="preserve">praworządność,  </w:t>
      </w:r>
      <w:r w:rsidR="009B57E3">
        <w:rPr>
          <w:b/>
          <w:bCs/>
        </w:rPr>
        <w:t>najmniej</w:t>
      </w:r>
      <w:proofErr w:type="gramEnd"/>
      <w:r w:rsidR="009B57E3">
        <w:rPr>
          <w:b/>
          <w:bCs/>
        </w:rPr>
        <w:t xml:space="preserve"> pracujących w usługach i obsłudze klienta.</w:t>
      </w:r>
    </w:p>
    <w:p w14:paraId="09D93258" w14:textId="68535B19" w:rsidR="00105145" w:rsidRDefault="00105145" w:rsidP="00105145">
      <w:r>
        <w:t xml:space="preserve">Oprócz wspomnianego wcześniej </w:t>
      </w:r>
      <w:r w:rsidRPr="00105145">
        <w:rPr>
          <w:b/>
          <w:bCs/>
        </w:rPr>
        <w:t>oficera zawodowego w randze kapitana</w:t>
      </w:r>
      <w:r>
        <w:t xml:space="preserve"> </w:t>
      </w:r>
      <w:r w:rsidR="00CE7CF8">
        <w:t xml:space="preserve">oraz wizerunkowego awansu </w:t>
      </w:r>
      <w:r w:rsidR="00CE7CF8" w:rsidRPr="00CE7CF8">
        <w:rPr>
          <w:b/>
          <w:bCs/>
        </w:rPr>
        <w:t>specjalisty HR</w:t>
      </w:r>
      <w:r w:rsidR="00CE7CF8">
        <w:t>,</w:t>
      </w:r>
      <w:r w:rsidR="00CE7CF8" w:rsidRPr="00CE7CF8">
        <w:rPr>
          <w:b/>
          <w:bCs/>
        </w:rPr>
        <w:t xml:space="preserve"> </w:t>
      </w:r>
      <w:r>
        <w:t>niekwestionowanym wygranym tegoroczne</w:t>
      </w:r>
      <w:r w:rsidR="0060383F">
        <w:t>go</w:t>
      </w:r>
      <w:r>
        <w:t xml:space="preserve"> rankingu jest </w:t>
      </w:r>
      <w:r w:rsidRPr="00105145">
        <w:rPr>
          <w:b/>
          <w:bCs/>
        </w:rPr>
        <w:t>policjant</w:t>
      </w:r>
      <w:r>
        <w:t xml:space="preserve">, który zanotował awans aż o 7 pozycji, aktualnie zajmując 20. miejsce z </w:t>
      </w:r>
      <w:r w:rsidR="00912B46">
        <w:t xml:space="preserve">po raz </w:t>
      </w:r>
      <w:r>
        <w:t xml:space="preserve">pierwszy przekroczonym progiem poważania połowy społeczeństwa </w:t>
      </w:r>
      <w:r w:rsidRPr="00105145">
        <w:rPr>
          <w:b/>
          <w:bCs/>
        </w:rPr>
        <w:t>(50,3%).</w:t>
      </w:r>
      <w:r>
        <w:t xml:space="preserve"> W tym roku ranking okazał się również łaskawy dla </w:t>
      </w:r>
      <w:r w:rsidRPr="00105145">
        <w:rPr>
          <w:b/>
          <w:bCs/>
        </w:rPr>
        <w:t>sędziów</w:t>
      </w:r>
      <w:r>
        <w:t xml:space="preserve"> (poprawa o 5 pozycji, aktualnie 19</w:t>
      </w:r>
      <w:r w:rsidR="009B57E3">
        <w:t>.</w:t>
      </w:r>
      <w:r>
        <w:t xml:space="preserve"> miejsce z wynikiem </w:t>
      </w:r>
      <w:r w:rsidRPr="009B57E3">
        <w:t>51%).</w:t>
      </w:r>
      <w:r>
        <w:t xml:space="preserve"> Korzystnie wypadli również </w:t>
      </w:r>
      <w:r w:rsidRPr="00105145">
        <w:rPr>
          <w:b/>
          <w:bCs/>
        </w:rPr>
        <w:t>informatycy / programiści / analitycy systemów komputerowych</w:t>
      </w:r>
      <w:r>
        <w:t xml:space="preserve"> zajmując 15. </w:t>
      </w:r>
      <w:r w:rsidR="009B57E3">
        <w:t>lokatę</w:t>
      </w:r>
      <w:r>
        <w:t xml:space="preserve"> (wzrost o 4 oczka) z wynikiem </w:t>
      </w:r>
      <w:r w:rsidRPr="009B57E3">
        <w:t>54,9%.</w:t>
      </w:r>
      <w:r>
        <w:t xml:space="preserve"> </w:t>
      </w:r>
    </w:p>
    <w:p w14:paraId="014F7643" w14:textId="012EC3CD" w:rsidR="00105145" w:rsidRDefault="00105145" w:rsidP="00105145">
      <w:pPr>
        <w:rPr>
          <w:b/>
          <w:bCs/>
        </w:rPr>
      </w:pPr>
      <w:r>
        <w:t xml:space="preserve">W </w:t>
      </w:r>
      <w:r w:rsidR="00060009">
        <w:t>szóstej edycji rankingu</w:t>
      </w:r>
      <w:r>
        <w:t xml:space="preserve"> nie zabrakło też </w:t>
      </w:r>
      <w:r w:rsidR="00060009">
        <w:t xml:space="preserve">kilku </w:t>
      </w:r>
      <w:r>
        <w:t xml:space="preserve">spadków. </w:t>
      </w:r>
      <w:r w:rsidR="00060009">
        <w:t xml:space="preserve">W tym roku najwięcej stracili </w:t>
      </w:r>
      <w:r w:rsidR="00060009" w:rsidRPr="00060009">
        <w:rPr>
          <w:b/>
          <w:bCs/>
        </w:rPr>
        <w:t xml:space="preserve">listonosze </w:t>
      </w:r>
      <w:r w:rsidR="00060009">
        <w:t>(spadek o 5 pozycji, aktualnie 24</w:t>
      </w:r>
      <w:r w:rsidR="009B57E3">
        <w:t>.</w:t>
      </w:r>
      <w:r w:rsidR="00060009">
        <w:t xml:space="preserve"> miejsce z wynikiem 48,3%) oraz </w:t>
      </w:r>
      <w:r w:rsidR="00060009" w:rsidRPr="00060009">
        <w:rPr>
          <w:b/>
          <w:bCs/>
        </w:rPr>
        <w:t>sprzedawcy w sklepach</w:t>
      </w:r>
      <w:r w:rsidR="00060009">
        <w:t xml:space="preserve"> (również 5 oczek niżej, 29</w:t>
      </w:r>
      <w:r w:rsidR="009B57E3">
        <w:t>.</w:t>
      </w:r>
      <w:r w:rsidR="00060009">
        <w:t xml:space="preserve"> miejsce z poważaniem 44,6% społeczeństwa). Istotny regres dotyczy też zawodu </w:t>
      </w:r>
      <w:r w:rsidR="00060009" w:rsidRPr="00E628C3">
        <w:rPr>
          <w:b/>
          <w:bCs/>
        </w:rPr>
        <w:t xml:space="preserve">psychoterapeuty </w:t>
      </w:r>
      <w:r w:rsidR="00060009">
        <w:t>(spadek o 4 miejsca, aktualnie 25</w:t>
      </w:r>
      <w:r w:rsidR="009B57E3">
        <w:t>.</w:t>
      </w:r>
      <w:r w:rsidR="00060009">
        <w:t xml:space="preserve"> miejsce z wynikiem </w:t>
      </w:r>
      <w:r w:rsidR="00E628C3">
        <w:t xml:space="preserve">48,3%). </w:t>
      </w:r>
      <w:r>
        <w:t xml:space="preserve">Mniej </w:t>
      </w:r>
      <w:r w:rsidR="00E628C3">
        <w:t>dotkliwe</w:t>
      </w:r>
      <w:r>
        <w:t xml:space="preserve">, aczkolwiek </w:t>
      </w:r>
      <w:r w:rsidR="00E628C3">
        <w:t>wyraźne</w:t>
      </w:r>
      <w:r>
        <w:t xml:space="preserve"> spadki (o 3 pozycje) można zauważyć w przypadku: </w:t>
      </w:r>
      <w:r w:rsidR="00E628C3">
        <w:rPr>
          <w:b/>
          <w:bCs/>
        </w:rPr>
        <w:t xml:space="preserve">referentów w biurze / urzędników </w:t>
      </w:r>
      <w:r>
        <w:t>(</w:t>
      </w:r>
      <w:r w:rsidR="00E628C3">
        <w:t>42</w:t>
      </w:r>
      <w:r w:rsidR="009B57E3">
        <w:t>.</w:t>
      </w:r>
      <w:r>
        <w:t xml:space="preserve"> miejsce</w:t>
      </w:r>
      <w:r w:rsidR="00E628C3">
        <w:t>; 30,3%</w:t>
      </w:r>
      <w:r>
        <w:t>)</w:t>
      </w:r>
      <w:r w:rsidR="00E628C3">
        <w:t xml:space="preserve"> i </w:t>
      </w:r>
      <w:r w:rsidR="00E628C3" w:rsidRPr="00E628C3">
        <w:rPr>
          <w:b/>
          <w:bCs/>
        </w:rPr>
        <w:t>pracowników sprzątających</w:t>
      </w:r>
      <w:r w:rsidR="00E628C3">
        <w:t xml:space="preserve"> (21</w:t>
      </w:r>
      <w:r w:rsidR="009B57E3">
        <w:t>.</w:t>
      </w:r>
      <w:r w:rsidR="00E628C3">
        <w:t xml:space="preserve"> miejsce; 50,2%).  </w:t>
      </w:r>
      <w:r w:rsidRPr="006729EA">
        <w:rPr>
          <w:b/>
          <w:bCs/>
        </w:rPr>
        <w:t xml:space="preserve"> </w:t>
      </w:r>
    </w:p>
    <w:p w14:paraId="3AF23BA9" w14:textId="77777777" w:rsidR="00E628C3" w:rsidRDefault="00E628C3" w:rsidP="00105145">
      <w:pPr>
        <w:rPr>
          <w:b/>
          <w:bCs/>
        </w:rPr>
      </w:pPr>
    </w:p>
    <w:p w14:paraId="2A0BFFD9" w14:textId="1FE842C0" w:rsidR="00E628C3" w:rsidRPr="00B66E53" w:rsidRDefault="00E628C3" w:rsidP="00105145">
      <w:r>
        <w:rPr>
          <w:b/>
          <w:bCs/>
        </w:rPr>
        <w:t>Piotr Zimolzak</w:t>
      </w:r>
      <w:r w:rsidRPr="00B66E53">
        <w:t xml:space="preserve">, </w:t>
      </w:r>
      <w:r w:rsidRPr="00B66E53">
        <w:rPr>
          <w:b/>
          <w:bCs/>
        </w:rPr>
        <w:t>wiceprezes SW Research</w:t>
      </w:r>
      <w:r w:rsidRPr="00B66E53">
        <w:t xml:space="preserve"> </w:t>
      </w:r>
      <w:r w:rsidR="009B57E3" w:rsidRPr="00B66E53">
        <w:t xml:space="preserve">tak </w:t>
      </w:r>
      <w:r w:rsidRPr="00B66E53">
        <w:t>komentuje wyniki</w:t>
      </w:r>
      <w:r w:rsidR="009B57E3" w:rsidRPr="00B66E53">
        <w:t xml:space="preserve"> tegorocznej edycji badania</w:t>
      </w:r>
      <w:r w:rsidRPr="00B66E53">
        <w:t>:</w:t>
      </w:r>
    </w:p>
    <w:p w14:paraId="6264AF43" w14:textId="5E79FCB5" w:rsidR="00E628C3" w:rsidRDefault="00E628C3" w:rsidP="00E628C3">
      <w:pPr>
        <w:jc w:val="both"/>
        <w:rPr>
          <w:i/>
          <w:iCs/>
        </w:rPr>
      </w:pPr>
      <w:r w:rsidRPr="00E628C3">
        <w:rPr>
          <w:i/>
          <w:iCs/>
        </w:rPr>
        <w:t xml:space="preserve">Ranking </w:t>
      </w:r>
      <w:r>
        <w:rPr>
          <w:i/>
          <w:iCs/>
        </w:rPr>
        <w:t xml:space="preserve">Zawodów </w:t>
      </w:r>
      <w:r w:rsidRPr="00E628C3">
        <w:rPr>
          <w:i/>
          <w:iCs/>
        </w:rPr>
        <w:t>pozostaje w dużej mierze stabilny na przestrzeni lat, co pokazuje, że społeczne hierarchie prestiżu zawodów zmieniają się powoli i są zakorzenione w trwałych wartościach. Na jego szczycie konsekwentnie utrzymują się profesje związane z ochroną życia</w:t>
      </w:r>
      <w:r>
        <w:rPr>
          <w:i/>
          <w:iCs/>
        </w:rPr>
        <w:t xml:space="preserve"> i</w:t>
      </w:r>
      <w:r w:rsidRPr="00E628C3">
        <w:rPr>
          <w:i/>
          <w:iCs/>
        </w:rPr>
        <w:t xml:space="preserve"> zdrowia</w:t>
      </w:r>
      <w:r>
        <w:rPr>
          <w:i/>
          <w:iCs/>
        </w:rPr>
        <w:t>, a w ostatnim czasie również</w:t>
      </w:r>
      <w:r w:rsidRPr="00E628C3">
        <w:rPr>
          <w:i/>
          <w:iCs/>
        </w:rPr>
        <w:t xml:space="preserve"> bezpieczeństwa, co potwierdza, że w warunkach niepewności to właśnie te funkcje są społecznie najbardziej cenione. Jednocześnie niskie pozycje polityków i twórców internetowyc</w:t>
      </w:r>
      <w:r>
        <w:rPr>
          <w:i/>
          <w:iCs/>
        </w:rPr>
        <w:t>h</w:t>
      </w:r>
      <w:r w:rsidRPr="00E628C3">
        <w:rPr>
          <w:i/>
          <w:iCs/>
        </w:rPr>
        <w:t xml:space="preserve"> odzwierciedlają utrzymujący się deficyt zaufania wobec sfery publicznej i komunikacyjnej, postrzeganej jako mniej odpowiedzialna lub mniej „namacalna”. </w:t>
      </w:r>
    </w:p>
    <w:p w14:paraId="01D301C3" w14:textId="77777777" w:rsidR="00E628C3" w:rsidRPr="00E628C3" w:rsidRDefault="00E628C3" w:rsidP="00E628C3">
      <w:pPr>
        <w:rPr>
          <w:i/>
          <w:iCs/>
        </w:rPr>
      </w:pPr>
    </w:p>
    <w:p w14:paraId="4BA47E39" w14:textId="77777777" w:rsidR="00E628C3" w:rsidRPr="00AB3558" w:rsidRDefault="00E628C3" w:rsidP="00E628C3">
      <w:pPr>
        <w:rPr>
          <w:u w:val="single"/>
        </w:rPr>
      </w:pPr>
      <w:r w:rsidRPr="00AB3558">
        <w:rPr>
          <w:u w:val="single"/>
        </w:rPr>
        <w:t>Nota metodologiczna:</w:t>
      </w:r>
    </w:p>
    <w:p w14:paraId="64A98FFD" w14:textId="679B8EBC" w:rsidR="00B855EE" w:rsidRPr="00E628C3" w:rsidRDefault="00E628C3" w:rsidP="00E628C3">
      <w:pPr>
        <w:rPr>
          <w:highlight w:val="yellow"/>
        </w:rPr>
      </w:pPr>
      <w:r w:rsidRPr="000C14FA">
        <w:lastRenderedPageBreak/>
        <w:t>Badanie przeprowadzono w dniach 2</w:t>
      </w:r>
      <w:r>
        <w:t>1</w:t>
      </w:r>
      <w:r w:rsidRPr="000C14FA">
        <w:t>-</w:t>
      </w:r>
      <w:r>
        <w:t>2</w:t>
      </w:r>
      <w:r w:rsidR="00C52351">
        <w:t>3</w:t>
      </w:r>
      <w:r w:rsidRPr="000C14FA">
        <w:t>.04.2</w:t>
      </w:r>
      <w:r>
        <w:t>6</w:t>
      </w:r>
      <w:r w:rsidRPr="000C14FA">
        <w:t xml:space="preserve"> techniką CAWI przez instytut badawczy SW Research na reprezentatywnej próbie 1</w:t>
      </w:r>
      <w:r>
        <w:t>006</w:t>
      </w:r>
      <w:r w:rsidRPr="000C14FA">
        <w:t xml:space="preserve"> Polaków w wieku 16-80 lat.</w:t>
      </w:r>
    </w:p>
    <w:sectPr w:rsidR="00B855EE" w:rsidRPr="00E628C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B9452" w14:textId="77777777" w:rsidR="00CE38F2" w:rsidRDefault="00CE38F2" w:rsidP="00DC1BB9">
      <w:pPr>
        <w:spacing w:after="0" w:line="240" w:lineRule="auto"/>
      </w:pPr>
      <w:r>
        <w:separator/>
      </w:r>
    </w:p>
  </w:endnote>
  <w:endnote w:type="continuationSeparator" w:id="0">
    <w:p w14:paraId="4FFFC878" w14:textId="77777777" w:rsidR="00CE38F2" w:rsidRDefault="00CE38F2" w:rsidP="00DC1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6DCFB" w14:textId="77777777" w:rsidR="00CE38F2" w:rsidRDefault="00CE38F2" w:rsidP="00DC1BB9">
      <w:pPr>
        <w:spacing w:after="0" w:line="240" w:lineRule="auto"/>
      </w:pPr>
      <w:r>
        <w:separator/>
      </w:r>
    </w:p>
  </w:footnote>
  <w:footnote w:type="continuationSeparator" w:id="0">
    <w:p w14:paraId="28EF1FE8" w14:textId="77777777" w:rsidR="00CE38F2" w:rsidRDefault="00CE38F2" w:rsidP="00DC1B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A63"/>
    <w:rsid w:val="000027E6"/>
    <w:rsid w:val="00004C14"/>
    <w:rsid w:val="00010470"/>
    <w:rsid w:val="00011D01"/>
    <w:rsid w:val="000359A2"/>
    <w:rsid w:val="00040274"/>
    <w:rsid w:val="00060009"/>
    <w:rsid w:val="00082C02"/>
    <w:rsid w:val="000A35D1"/>
    <w:rsid w:val="000C4364"/>
    <w:rsid w:val="00104950"/>
    <w:rsid w:val="00105145"/>
    <w:rsid w:val="00116A02"/>
    <w:rsid w:val="00131F7B"/>
    <w:rsid w:val="001949E3"/>
    <w:rsid w:val="001C1C3A"/>
    <w:rsid w:val="001C6360"/>
    <w:rsid w:val="001D7506"/>
    <w:rsid w:val="00204A2A"/>
    <w:rsid w:val="002106BF"/>
    <w:rsid w:val="00224A49"/>
    <w:rsid w:val="002463F5"/>
    <w:rsid w:val="00255C8F"/>
    <w:rsid w:val="00285BBE"/>
    <w:rsid w:val="002919CB"/>
    <w:rsid w:val="00313C63"/>
    <w:rsid w:val="00334633"/>
    <w:rsid w:val="00342661"/>
    <w:rsid w:val="00361D59"/>
    <w:rsid w:val="00365EF8"/>
    <w:rsid w:val="003A577D"/>
    <w:rsid w:val="003B15B1"/>
    <w:rsid w:val="003C251C"/>
    <w:rsid w:val="003D1008"/>
    <w:rsid w:val="003E2D6F"/>
    <w:rsid w:val="003E2EEE"/>
    <w:rsid w:val="003E4675"/>
    <w:rsid w:val="003F262B"/>
    <w:rsid w:val="003F2CD4"/>
    <w:rsid w:val="003F6188"/>
    <w:rsid w:val="004019D0"/>
    <w:rsid w:val="0041104F"/>
    <w:rsid w:val="0041763A"/>
    <w:rsid w:val="00450A05"/>
    <w:rsid w:val="00470609"/>
    <w:rsid w:val="0047080F"/>
    <w:rsid w:val="004845B4"/>
    <w:rsid w:val="00492022"/>
    <w:rsid w:val="004F48A2"/>
    <w:rsid w:val="004F4D23"/>
    <w:rsid w:val="005447BB"/>
    <w:rsid w:val="00575ADE"/>
    <w:rsid w:val="00591EAB"/>
    <w:rsid w:val="005B63F3"/>
    <w:rsid w:val="005E00FC"/>
    <w:rsid w:val="005E637D"/>
    <w:rsid w:val="005F34B2"/>
    <w:rsid w:val="00600F1E"/>
    <w:rsid w:val="0060383F"/>
    <w:rsid w:val="006126E3"/>
    <w:rsid w:val="00612CC0"/>
    <w:rsid w:val="00614498"/>
    <w:rsid w:val="0061520E"/>
    <w:rsid w:val="00623A3F"/>
    <w:rsid w:val="00632E6E"/>
    <w:rsid w:val="00634A63"/>
    <w:rsid w:val="00647DA7"/>
    <w:rsid w:val="006500CE"/>
    <w:rsid w:val="00667C29"/>
    <w:rsid w:val="00670C14"/>
    <w:rsid w:val="00676044"/>
    <w:rsid w:val="00681E47"/>
    <w:rsid w:val="00683337"/>
    <w:rsid w:val="00695DE6"/>
    <w:rsid w:val="006C3E41"/>
    <w:rsid w:val="006D1007"/>
    <w:rsid w:val="006D5618"/>
    <w:rsid w:val="006F4932"/>
    <w:rsid w:val="00704D61"/>
    <w:rsid w:val="00716E89"/>
    <w:rsid w:val="00737EDE"/>
    <w:rsid w:val="007663F8"/>
    <w:rsid w:val="007821E8"/>
    <w:rsid w:val="007B1600"/>
    <w:rsid w:val="007B59A9"/>
    <w:rsid w:val="007C283E"/>
    <w:rsid w:val="007C639C"/>
    <w:rsid w:val="00815BE8"/>
    <w:rsid w:val="00815D0B"/>
    <w:rsid w:val="0082581F"/>
    <w:rsid w:val="00835F93"/>
    <w:rsid w:val="008560DE"/>
    <w:rsid w:val="008610EC"/>
    <w:rsid w:val="00875056"/>
    <w:rsid w:val="008A0ED8"/>
    <w:rsid w:val="008A1433"/>
    <w:rsid w:val="008A487B"/>
    <w:rsid w:val="008A7476"/>
    <w:rsid w:val="008E2515"/>
    <w:rsid w:val="008F6FD3"/>
    <w:rsid w:val="0090206D"/>
    <w:rsid w:val="00912B46"/>
    <w:rsid w:val="00915DF5"/>
    <w:rsid w:val="00930CB7"/>
    <w:rsid w:val="0096597B"/>
    <w:rsid w:val="00980D62"/>
    <w:rsid w:val="009B57E3"/>
    <w:rsid w:val="009D2064"/>
    <w:rsid w:val="009E55AB"/>
    <w:rsid w:val="009F50D5"/>
    <w:rsid w:val="00A3513F"/>
    <w:rsid w:val="00A45EB4"/>
    <w:rsid w:val="00A50FE2"/>
    <w:rsid w:val="00A90DDF"/>
    <w:rsid w:val="00A966A7"/>
    <w:rsid w:val="00AB1761"/>
    <w:rsid w:val="00AC2AFA"/>
    <w:rsid w:val="00AD38E2"/>
    <w:rsid w:val="00AD57CD"/>
    <w:rsid w:val="00B023C9"/>
    <w:rsid w:val="00B02E1F"/>
    <w:rsid w:val="00B14225"/>
    <w:rsid w:val="00B16E91"/>
    <w:rsid w:val="00B25871"/>
    <w:rsid w:val="00B408EE"/>
    <w:rsid w:val="00B66E53"/>
    <w:rsid w:val="00B855EE"/>
    <w:rsid w:val="00B95707"/>
    <w:rsid w:val="00B964C1"/>
    <w:rsid w:val="00BE252E"/>
    <w:rsid w:val="00C16CAD"/>
    <w:rsid w:val="00C52351"/>
    <w:rsid w:val="00C60856"/>
    <w:rsid w:val="00C965C3"/>
    <w:rsid w:val="00CB494A"/>
    <w:rsid w:val="00CC2F57"/>
    <w:rsid w:val="00CE281F"/>
    <w:rsid w:val="00CE38F2"/>
    <w:rsid w:val="00CE7CF8"/>
    <w:rsid w:val="00D17A06"/>
    <w:rsid w:val="00D17BC1"/>
    <w:rsid w:val="00D33020"/>
    <w:rsid w:val="00D55CA8"/>
    <w:rsid w:val="00D707DE"/>
    <w:rsid w:val="00D90ED2"/>
    <w:rsid w:val="00DA4D00"/>
    <w:rsid w:val="00DC1BB9"/>
    <w:rsid w:val="00DD4B1B"/>
    <w:rsid w:val="00DD5DAD"/>
    <w:rsid w:val="00DF4AC2"/>
    <w:rsid w:val="00E009B4"/>
    <w:rsid w:val="00E00E83"/>
    <w:rsid w:val="00E1272F"/>
    <w:rsid w:val="00E127FE"/>
    <w:rsid w:val="00E14C10"/>
    <w:rsid w:val="00E628C3"/>
    <w:rsid w:val="00E80CA5"/>
    <w:rsid w:val="00EA2F2B"/>
    <w:rsid w:val="00EA6F28"/>
    <w:rsid w:val="00ED1A8D"/>
    <w:rsid w:val="00EE0AC9"/>
    <w:rsid w:val="00EF53CA"/>
    <w:rsid w:val="00F031F3"/>
    <w:rsid w:val="00F05002"/>
    <w:rsid w:val="00F43620"/>
    <w:rsid w:val="00F47B95"/>
    <w:rsid w:val="00F91906"/>
    <w:rsid w:val="00FB35DB"/>
    <w:rsid w:val="00FB459F"/>
    <w:rsid w:val="00FC4E16"/>
    <w:rsid w:val="00FD4321"/>
    <w:rsid w:val="00FF17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FB700"/>
  <w15:chartTrackingRefBased/>
  <w15:docId w15:val="{2DC435F7-BE90-4817-9F55-935E8E520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634A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34A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34A6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34A6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34A6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34A6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34A6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34A6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34A6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34A6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34A6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34A6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34A6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34A6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34A6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34A6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34A6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34A63"/>
    <w:rPr>
      <w:rFonts w:eastAsiaTheme="majorEastAsia" w:cstheme="majorBidi"/>
      <w:color w:val="272727" w:themeColor="text1" w:themeTint="D8"/>
    </w:rPr>
  </w:style>
  <w:style w:type="paragraph" w:styleId="Tytu">
    <w:name w:val="Title"/>
    <w:basedOn w:val="Normalny"/>
    <w:next w:val="Normalny"/>
    <w:link w:val="TytuZnak"/>
    <w:uiPriority w:val="10"/>
    <w:qFormat/>
    <w:rsid w:val="00634A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34A6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34A6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34A6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34A63"/>
    <w:pPr>
      <w:spacing w:before="160"/>
      <w:jc w:val="center"/>
    </w:pPr>
    <w:rPr>
      <w:i/>
      <w:iCs/>
      <w:color w:val="404040" w:themeColor="text1" w:themeTint="BF"/>
    </w:rPr>
  </w:style>
  <w:style w:type="character" w:customStyle="1" w:styleId="CytatZnak">
    <w:name w:val="Cytat Znak"/>
    <w:basedOn w:val="Domylnaczcionkaakapitu"/>
    <w:link w:val="Cytat"/>
    <w:uiPriority w:val="29"/>
    <w:rsid w:val="00634A63"/>
    <w:rPr>
      <w:i/>
      <w:iCs/>
      <w:color w:val="404040" w:themeColor="text1" w:themeTint="BF"/>
    </w:rPr>
  </w:style>
  <w:style w:type="paragraph" w:styleId="Akapitzlist">
    <w:name w:val="List Paragraph"/>
    <w:basedOn w:val="Normalny"/>
    <w:uiPriority w:val="34"/>
    <w:qFormat/>
    <w:rsid w:val="00634A63"/>
    <w:pPr>
      <w:ind w:left="720"/>
      <w:contextualSpacing/>
    </w:pPr>
  </w:style>
  <w:style w:type="character" w:styleId="Wyrnienieintensywne">
    <w:name w:val="Intense Emphasis"/>
    <w:basedOn w:val="Domylnaczcionkaakapitu"/>
    <w:uiPriority w:val="21"/>
    <w:qFormat/>
    <w:rsid w:val="00634A63"/>
    <w:rPr>
      <w:i/>
      <w:iCs/>
      <w:color w:val="0F4761" w:themeColor="accent1" w:themeShade="BF"/>
    </w:rPr>
  </w:style>
  <w:style w:type="paragraph" w:styleId="Cytatintensywny">
    <w:name w:val="Intense Quote"/>
    <w:basedOn w:val="Normalny"/>
    <w:next w:val="Normalny"/>
    <w:link w:val="CytatintensywnyZnak"/>
    <w:uiPriority w:val="30"/>
    <w:qFormat/>
    <w:rsid w:val="00634A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34A63"/>
    <w:rPr>
      <w:i/>
      <w:iCs/>
      <w:color w:val="0F4761" w:themeColor="accent1" w:themeShade="BF"/>
    </w:rPr>
  </w:style>
  <w:style w:type="character" w:styleId="Odwoanieintensywne">
    <w:name w:val="Intense Reference"/>
    <w:basedOn w:val="Domylnaczcionkaakapitu"/>
    <w:uiPriority w:val="32"/>
    <w:qFormat/>
    <w:rsid w:val="00634A63"/>
    <w:rPr>
      <w:b/>
      <w:bCs/>
      <w:smallCaps/>
      <w:color w:val="0F4761" w:themeColor="accent1" w:themeShade="BF"/>
      <w:spacing w:val="5"/>
    </w:rPr>
  </w:style>
  <w:style w:type="paragraph" w:styleId="Tekstprzypisukocowego">
    <w:name w:val="endnote text"/>
    <w:basedOn w:val="Normalny"/>
    <w:link w:val="TekstprzypisukocowegoZnak"/>
    <w:uiPriority w:val="99"/>
    <w:semiHidden/>
    <w:unhideWhenUsed/>
    <w:rsid w:val="00DC1BB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C1BB9"/>
    <w:rPr>
      <w:sz w:val="20"/>
      <w:szCs w:val="20"/>
    </w:rPr>
  </w:style>
  <w:style w:type="character" w:styleId="Odwoanieprzypisukocowego">
    <w:name w:val="endnote reference"/>
    <w:basedOn w:val="Domylnaczcionkaakapitu"/>
    <w:uiPriority w:val="99"/>
    <w:semiHidden/>
    <w:unhideWhenUsed/>
    <w:rsid w:val="00DC1BB9"/>
    <w:rPr>
      <w:vertAlign w:val="superscript"/>
    </w:rPr>
  </w:style>
  <w:style w:type="paragraph" w:styleId="Poprawka">
    <w:name w:val="Revision"/>
    <w:hidden/>
    <w:uiPriority w:val="99"/>
    <w:semiHidden/>
    <w:rsid w:val="0060383F"/>
    <w:pPr>
      <w:spacing w:after="0" w:line="240" w:lineRule="auto"/>
    </w:pPr>
  </w:style>
  <w:style w:type="character" w:styleId="Odwoaniedokomentarza">
    <w:name w:val="annotation reference"/>
    <w:basedOn w:val="Domylnaczcionkaakapitu"/>
    <w:uiPriority w:val="99"/>
    <w:semiHidden/>
    <w:unhideWhenUsed/>
    <w:rsid w:val="00912B46"/>
    <w:rPr>
      <w:sz w:val="16"/>
      <w:szCs w:val="16"/>
    </w:rPr>
  </w:style>
  <w:style w:type="paragraph" w:styleId="Tekstkomentarza">
    <w:name w:val="annotation text"/>
    <w:basedOn w:val="Normalny"/>
    <w:link w:val="TekstkomentarzaZnak"/>
    <w:uiPriority w:val="99"/>
    <w:unhideWhenUsed/>
    <w:rsid w:val="00912B46"/>
    <w:pPr>
      <w:spacing w:line="240" w:lineRule="auto"/>
    </w:pPr>
    <w:rPr>
      <w:sz w:val="20"/>
      <w:szCs w:val="20"/>
    </w:rPr>
  </w:style>
  <w:style w:type="character" w:customStyle="1" w:styleId="TekstkomentarzaZnak">
    <w:name w:val="Tekst komentarza Znak"/>
    <w:basedOn w:val="Domylnaczcionkaakapitu"/>
    <w:link w:val="Tekstkomentarza"/>
    <w:uiPriority w:val="99"/>
    <w:rsid w:val="00912B46"/>
    <w:rPr>
      <w:sz w:val="20"/>
      <w:szCs w:val="20"/>
    </w:rPr>
  </w:style>
  <w:style w:type="paragraph" w:styleId="Tematkomentarza">
    <w:name w:val="annotation subject"/>
    <w:basedOn w:val="Tekstkomentarza"/>
    <w:next w:val="Tekstkomentarza"/>
    <w:link w:val="TematkomentarzaZnak"/>
    <w:uiPriority w:val="99"/>
    <w:semiHidden/>
    <w:unhideWhenUsed/>
    <w:rsid w:val="00912B46"/>
    <w:rPr>
      <w:b/>
      <w:bCs/>
    </w:rPr>
  </w:style>
  <w:style w:type="character" w:customStyle="1" w:styleId="TematkomentarzaZnak">
    <w:name w:val="Temat komentarza Znak"/>
    <w:basedOn w:val="TekstkomentarzaZnak"/>
    <w:link w:val="Tematkomentarza"/>
    <w:uiPriority w:val="99"/>
    <w:semiHidden/>
    <w:rsid w:val="00912B4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952</Words>
  <Characters>5714</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Kamila Półtorak</dc:creator>
  <cp:keywords/>
  <dc:description/>
  <cp:lastModifiedBy>Marcin Styczyński</cp:lastModifiedBy>
  <cp:revision>2</cp:revision>
  <dcterms:created xsi:type="dcterms:W3CDTF">2026-05-05T09:51:00Z</dcterms:created>
  <dcterms:modified xsi:type="dcterms:W3CDTF">2026-05-05T09:51:00Z</dcterms:modified>
</cp:coreProperties>
</file>